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adjustRightInd w:val="0"/>
        <w:snapToGrid w:val="0"/>
        <w:spacing w:line="600" w:lineRule="exact"/>
        <w:rPr>
          <w:rFonts w:ascii="方正仿宋_GB2312" w:hAnsi="方正仿宋_GB2312" w:eastAsia="方正仿宋_GB2312" w:cs="方正仿宋_GB2312"/>
          <w:color w:val="000000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szCs w:val="32"/>
        </w:rPr>
        <w:t>附件2.日程安排</w:t>
      </w:r>
    </w:p>
    <w:p>
      <w:pPr>
        <w:adjustRightInd w:val="0"/>
        <w:snapToGrid w:val="0"/>
        <w:spacing w:line="600" w:lineRule="exact"/>
        <w:rPr>
          <w:rFonts w:ascii="方正仿宋_GB2312" w:hAnsi="方正仿宋_GB2312" w:eastAsia="方正仿宋_GB2312" w:cs="方正仿宋_GB2312"/>
          <w:color w:val="000000"/>
          <w:szCs w:val="32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018"/>
        <w:gridCol w:w="4015"/>
        <w:gridCol w:w="714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tblHeader/>
          <w:jc w:val="center"/>
        </w:trPr>
        <w:tc>
          <w:tcPr>
            <w:tcW w:w="139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0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时段</w:t>
            </w:r>
          </w:p>
        </w:tc>
        <w:tc>
          <w:tcPr>
            <w:tcW w:w="40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</w:t>
            </w:r>
          </w:p>
        </w:tc>
        <w:tc>
          <w:tcPr>
            <w:tcW w:w="71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课时</w:t>
            </w:r>
          </w:p>
        </w:tc>
        <w:tc>
          <w:tcPr>
            <w:tcW w:w="17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线下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9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6月25日</w:t>
            </w:r>
          </w:p>
        </w:tc>
        <w:tc>
          <w:tcPr>
            <w:tcW w:w="574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全天报到</w:t>
            </w:r>
          </w:p>
        </w:tc>
        <w:tc>
          <w:tcPr>
            <w:tcW w:w="17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川农成都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26周一</w:t>
            </w:r>
          </w:p>
        </w:tc>
        <w:tc>
          <w:tcPr>
            <w:tcW w:w="10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4015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开幕式、鱼类健康管理</w:t>
            </w:r>
          </w:p>
        </w:tc>
        <w:tc>
          <w:tcPr>
            <w:tcW w:w="71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川农成都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  <w:tc>
          <w:tcPr>
            <w:tcW w:w="4015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中国家禽产业现状及发展趋势</w:t>
            </w:r>
          </w:p>
        </w:tc>
        <w:tc>
          <w:tcPr>
            <w:tcW w:w="71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川农成都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27周二</w:t>
            </w:r>
          </w:p>
        </w:tc>
        <w:tc>
          <w:tcPr>
            <w:tcW w:w="10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4015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鱼类农场管理和鱼类经营</w:t>
            </w:r>
          </w:p>
        </w:tc>
        <w:tc>
          <w:tcPr>
            <w:tcW w:w="71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川农成都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  <w:tc>
          <w:tcPr>
            <w:tcW w:w="4015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养猪污染防控技术</w:t>
            </w:r>
          </w:p>
        </w:tc>
        <w:tc>
          <w:tcPr>
            <w:tcW w:w="71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川农成都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28周三</w:t>
            </w:r>
          </w:p>
        </w:tc>
        <w:tc>
          <w:tcPr>
            <w:tcW w:w="10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4015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RAS循环水养殖系统 – 现在和未来</w:t>
            </w:r>
          </w:p>
        </w:tc>
        <w:tc>
          <w:tcPr>
            <w:tcW w:w="71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川农成都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  <w:tc>
          <w:tcPr>
            <w:tcW w:w="4015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肉羊高效健康养殖技术</w:t>
            </w:r>
          </w:p>
        </w:tc>
        <w:tc>
          <w:tcPr>
            <w:tcW w:w="71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川农成都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6.29周四</w:t>
            </w:r>
          </w:p>
        </w:tc>
        <w:tc>
          <w:tcPr>
            <w:tcW w:w="10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4015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生猪健康养殖与提质增效策略</w:t>
            </w:r>
          </w:p>
        </w:tc>
        <w:tc>
          <w:tcPr>
            <w:tcW w:w="71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川农成都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  <w:tc>
          <w:tcPr>
            <w:tcW w:w="4015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现代渔业实践</w:t>
            </w:r>
          </w:p>
        </w:tc>
        <w:tc>
          <w:tcPr>
            <w:tcW w:w="71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川农成都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39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6.30周五</w:t>
            </w:r>
          </w:p>
        </w:tc>
        <w:tc>
          <w:tcPr>
            <w:tcW w:w="574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实践</w:t>
            </w:r>
          </w:p>
        </w:tc>
        <w:tc>
          <w:tcPr>
            <w:tcW w:w="17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洪雅奶牛场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天全渔场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9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7.1周六</w:t>
            </w:r>
          </w:p>
        </w:tc>
        <w:tc>
          <w:tcPr>
            <w:tcW w:w="574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分组研讨</w:t>
            </w:r>
          </w:p>
        </w:tc>
        <w:tc>
          <w:tcPr>
            <w:tcW w:w="17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2周日</w:t>
            </w:r>
          </w:p>
        </w:tc>
        <w:tc>
          <w:tcPr>
            <w:tcW w:w="10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4015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以色列的牛奶生产</w:t>
            </w:r>
          </w:p>
        </w:tc>
        <w:tc>
          <w:tcPr>
            <w:tcW w:w="71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3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川农成都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  <w:tc>
          <w:tcPr>
            <w:tcW w:w="4015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产后疾病及饲养犊牛</w:t>
            </w:r>
          </w:p>
        </w:tc>
        <w:tc>
          <w:tcPr>
            <w:tcW w:w="71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36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39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3周一</w:t>
            </w:r>
          </w:p>
        </w:tc>
        <w:tc>
          <w:tcPr>
            <w:tcW w:w="10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4015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干奶期和新产期奶牛管理、闭幕式</w:t>
            </w:r>
          </w:p>
        </w:tc>
        <w:tc>
          <w:tcPr>
            <w:tcW w:w="71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川农成都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校区</w:t>
            </w:r>
          </w:p>
        </w:tc>
      </w:tr>
    </w:tbl>
    <w:p>
      <w:pPr>
        <w:widowControl/>
        <w:spacing w:line="600" w:lineRule="exact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rPr>
          <w:rFonts w:ascii="方正仿宋_GB2312" w:hAnsi="方正仿宋_GB2312" w:eastAsia="方正仿宋_GB2312" w:cs="方正仿宋_GB2312"/>
          <w:color w:val="000000"/>
          <w:szCs w:val="32"/>
        </w:rPr>
      </w:pPr>
    </w:p>
    <w:p>
      <w:pPr>
        <w:widowControl/>
        <w:spacing w:line="600" w:lineRule="exact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1417" w:gutter="0"/>
      <w:pgNumType w:fmt="numberInDash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Songti SC 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</w:pPr>
    <w: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-32385</wp:posOffset>
              </wp:positionV>
              <wp:extent cx="382270" cy="263525"/>
              <wp:effectExtent l="0" t="0" r="0" b="0"/>
              <wp:wrapNone/>
              <wp:docPr id="409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270" cy="2635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Songti SC Regular" w:hAnsi="Songti SC Regular" w:eastAsia="Songti SC Regular" w:cs="Songti SC Regular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="Songti SC Regular" w:hAnsi="Songti SC Regular" w:eastAsia="Songti SC Regular" w:cs="Songti SC Regular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ongti SC Regular" w:hAnsi="Songti SC Regular" w:eastAsia="Songti SC Regular" w:cs="Songti SC Regular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Songti SC Regular" w:hAnsi="Songti SC Regular" w:eastAsia="Songti SC Regular" w:cs="Songti SC Regular"/>
                              <w:sz w:val="28"/>
                              <w:szCs w:val="40"/>
                            </w:rPr>
                            <w:t>- 5 -</w:t>
                          </w:r>
                          <w:r>
                            <w:rPr>
                              <w:rFonts w:hint="eastAsia" w:ascii="Songti SC Regular" w:hAnsi="Songti SC Regular" w:eastAsia="Songti SC Regular" w:cs="Songti SC Regular"/>
                              <w:sz w:val="28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ascii="Songti SC Regular" w:hAnsi="Songti SC Regular" w:eastAsia="Songti SC Regular" w:cs="Songti SC Regular"/>
                              <w:sz w:val="28"/>
                              <w:szCs w:val="40"/>
                            </w:rPr>
                            <w:t xml:space="preserve">          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-2.55pt;height:20.75pt;width:30.1pt;mso-position-horizontal:outside;mso-position-horizontal-relative:margin;z-index:251660288;mso-width-relative:page;mso-height-relative:page;" filled="f" stroked="f" coordsize="21600,21600" o:gfxdata="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fQMObXAAAABQEAAA8AAAAAAAAAAQAgAAAAIgAA&#10;AGRycy9kb3ducmV2LnhtbFBLAQIUABQAAAAIAIdO4kCpHM7Y0AEAAJIDAAAOAAAAAAAAAAEAIAAA&#10;ACY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Songti SC Regular" w:hAnsi="Songti SC Regular" w:eastAsia="Songti SC Regular" w:cs="Songti SC Regular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hint="eastAsia" w:ascii="Songti SC Regular" w:hAnsi="Songti SC Regular" w:eastAsia="Songti SC Regular" w:cs="Songti SC Regular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="Songti SC Regular" w:hAnsi="Songti SC Regular" w:eastAsia="Songti SC Regular" w:cs="Songti SC Regular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ascii="Songti SC Regular" w:hAnsi="Songti SC Regular" w:eastAsia="Songti SC Regular" w:cs="Songti SC Regular"/>
                        <w:sz w:val="28"/>
                        <w:szCs w:val="40"/>
                      </w:rPr>
                      <w:t>- 5 -</w:t>
                    </w:r>
                    <w:r>
                      <w:rPr>
                        <w:rFonts w:hint="eastAsia" w:ascii="Songti SC Regular" w:hAnsi="Songti SC Regular" w:eastAsia="Songti SC Regular" w:cs="Songti SC Regular"/>
                        <w:sz w:val="28"/>
                        <w:szCs w:val="40"/>
                      </w:rPr>
                      <w:fldChar w:fldCharType="end"/>
                    </w:r>
                    <w:r>
                      <w:rPr>
                        <w:rFonts w:ascii="Songti SC Regular" w:hAnsi="Songti SC Regular" w:eastAsia="Songti SC Regular" w:cs="Songti SC Regular"/>
                        <w:sz w:val="28"/>
                        <w:szCs w:val="40"/>
                      </w:rPr>
                      <w:t xml:space="preserve">          </w:t>
                    </w:r>
                  </w:p>
                </w:txbxContent>
              </v:textbox>
            </v:rect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Songti SC Regular" w:hAnsi="Songti SC Regular" w:eastAsia="Songti SC Regular" w:cs="Songti SC Regular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Songti SC Regular" w:hAnsi="Songti SC Regular" w:eastAsia="Songti SC Regular" w:cs="Songti SC Regular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ongti SC Regular" w:hAnsi="Songti SC Regular" w:eastAsia="Songti SC Regular" w:cs="Songti SC Regular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ongti SC Regular" w:hAnsi="Songti SC Regular" w:eastAsia="Songti SC Regular" w:cs="Songti SC Regular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Songti SC Regular" w:hAnsi="Songti SC Regular" w:eastAsia="Songti SC Regular" w:cs="Songti SC Regular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Songti SC Regular" w:hAnsi="Songti SC Regular" w:eastAsia="Songti SC Regular" w:cs="Songti SC Regular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naaT/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GdppP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Songti SC Regular" w:hAnsi="Songti SC Regular" w:eastAsia="Songti SC Regular" w:cs="Songti SC Regular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Songti SC Regular" w:hAnsi="Songti SC Regular" w:eastAsia="Songti SC Regular" w:cs="Songti SC Regular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ongti SC Regular" w:hAnsi="Songti SC Regular" w:eastAsia="Songti SC Regular" w:cs="Songti SC Regular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ongti SC Regular" w:hAnsi="Songti SC Regular" w:eastAsia="Songti SC Regular" w:cs="Songti SC Regular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Songti SC Regular" w:hAnsi="Songti SC Regular" w:eastAsia="Songti SC Regular" w:cs="Songti SC Regular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Songti SC Regular" w:hAnsi="Songti SC Regular" w:eastAsia="Songti SC Regular" w:cs="Songti SC Regular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210"/>
  <w:evenAndOddHeaders w:val="1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FmYWVmMzM2MTAyZDk3NzU2YjJlNzFkNTEwOWNhMDAifQ=="/>
  </w:docVars>
  <w:rsids>
    <w:rsidRoot w:val="009A20FC"/>
    <w:rsid w:val="003F3D81"/>
    <w:rsid w:val="004F286A"/>
    <w:rsid w:val="00535935"/>
    <w:rsid w:val="009A20FC"/>
    <w:rsid w:val="00BC3136"/>
    <w:rsid w:val="021D065F"/>
    <w:rsid w:val="05E55064"/>
    <w:rsid w:val="06205252"/>
    <w:rsid w:val="069A035E"/>
    <w:rsid w:val="078B2285"/>
    <w:rsid w:val="0A6E68BE"/>
    <w:rsid w:val="0B901D30"/>
    <w:rsid w:val="0E6B766A"/>
    <w:rsid w:val="0FBD342A"/>
    <w:rsid w:val="154C4F1A"/>
    <w:rsid w:val="15CE1692"/>
    <w:rsid w:val="16F75359"/>
    <w:rsid w:val="186D63AE"/>
    <w:rsid w:val="192B6CEA"/>
    <w:rsid w:val="1AFC2F3E"/>
    <w:rsid w:val="1B397CEE"/>
    <w:rsid w:val="1D6D5CA3"/>
    <w:rsid w:val="1DF356DA"/>
    <w:rsid w:val="1F2C5185"/>
    <w:rsid w:val="20491709"/>
    <w:rsid w:val="21B24356"/>
    <w:rsid w:val="2208041A"/>
    <w:rsid w:val="24EA02AB"/>
    <w:rsid w:val="2CB868D0"/>
    <w:rsid w:val="2E456552"/>
    <w:rsid w:val="2FB35E69"/>
    <w:rsid w:val="300541EB"/>
    <w:rsid w:val="303F4DC2"/>
    <w:rsid w:val="308E20A2"/>
    <w:rsid w:val="30C77358"/>
    <w:rsid w:val="32DB806C"/>
    <w:rsid w:val="33792F26"/>
    <w:rsid w:val="337A5960"/>
    <w:rsid w:val="342D0459"/>
    <w:rsid w:val="343A07A2"/>
    <w:rsid w:val="345C3079"/>
    <w:rsid w:val="34DE13C8"/>
    <w:rsid w:val="367B63FC"/>
    <w:rsid w:val="375FD8B8"/>
    <w:rsid w:val="3A0948D8"/>
    <w:rsid w:val="3D3305EA"/>
    <w:rsid w:val="3D4E5423"/>
    <w:rsid w:val="3EAD617A"/>
    <w:rsid w:val="3F90423F"/>
    <w:rsid w:val="3FEF3418"/>
    <w:rsid w:val="432970F2"/>
    <w:rsid w:val="435C67DF"/>
    <w:rsid w:val="480A0199"/>
    <w:rsid w:val="48DD58AD"/>
    <w:rsid w:val="4A68681F"/>
    <w:rsid w:val="4AFA3A5C"/>
    <w:rsid w:val="4CB4464B"/>
    <w:rsid w:val="4DA6477C"/>
    <w:rsid w:val="51DD06CC"/>
    <w:rsid w:val="52F932E4"/>
    <w:rsid w:val="54713EDB"/>
    <w:rsid w:val="55493A68"/>
    <w:rsid w:val="57AA690F"/>
    <w:rsid w:val="5A1D1FAE"/>
    <w:rsid w:val="5CBE9F4F"/>
    <w:rsid w:val="5E130523"/>
    <w:rsid w:val="5FFB6DE9"/>
    <w:rsid w:val="602D5CEC"/>
    <w:rsid w:val="60C018E5"/>
    <w:rsid w:val="62B96DF7"/>
    <w:rsid w:val="63AE26C8"/>
    <w:rsid w:val="642A59F3"/>
    <w:rsid w:val="67F21BCA"/>
    <w:rsid w:val="688417DE"/>
    <w:rsid w:val="6A586DCC"/>
    <w:rsid w:val="6CAB0323"/>
    <w:rsid w:val="6D2C2012"/>
    <w:rsid w:val="6D372F2F"/>
    <w:rsid w:val="715045BF"/>
    <w:rsid w:val="72BB7781"/>
    <w:rsid w:val="730B1BF4"/>
    <w:rsid w:val="73784081"/>
    <w:rsid w:val="73DE7917"/>
    <w:rsid w:val="752E10BB"/>
    <w:rsid w:val="758F2425"/>
    <w:rsid w:val="7699121B"/>
    <w:rsid w:val="772154A6"/>
    <w:rsid w:val="78FF1F83"/>
    <w:rsid w:val="7A1268B5"/>
    <w:rsid w:val="7A7E3DA5"/>
    <w:rsid w:val="7AD46261"/>
    <w:rsid w:val="7D1B1F25"/>
    <w:rsid w:val="7D5E522E"/>
    <w:rsid w:val="7FBE5A6A"/>
    <w:rsid w:val="B9FFC151"/>
    <w:rsid w:val="BFDBB854"/>
    <w:rsid w:val="EFFF0ADB"/>
    <w:rsid w:val="F8EF6762"/>
    <w:rsid w:val="FFFA6E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32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</w:style>
  <w:style w:type="paragraph" w:styleId="3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4">
    <w:name w:val="Balloon Text"/>
    <w:basedOn w:val="1"/>
    <w:link w:val="16"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ascii="等线 Light" w:hAnsi="等线 Light" w:eastAsia="宋体"/>
      <w:b/>
      <w:bCs/>
      <w:szCs w:val="32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10"/>
    <w:link w:val="3"/>
    <w:qFormat/>
    <w:uiPriority w:val="99"/>
  </w:style>
  <w:style w:type="character" w:customStyle="1" w:styleId="15">
    <w:name w:val="标题 Char"/>
    <w:basedOn w:val="10"/>
    <w:link w:val="7"/>
    <w:qFormat/>
    <w:uiPriority w:val="10"/>
    <w:rPr>
      <w:rFonts w:ascii="等线 Light" w:hAnsi="等线 Light" w:eastAsia="宋体" w:cs="宋体"/>
      <w:b/>
      <w:bCs/>
      <w:sz w:val="32"/>
      <w:szCs w:val="32"/>
    </w:rPr>
  </w:style>
  <w:style w:type="character" w:customStyle="1" w:styleId="16">
    <w:name w:val="批注框文本 Char"/>
    <w:basedOn w:val="10"/>
    <w:link w:val="4"/>
    <w:qFormat/>
    <w:uiPriority w:val="99"/>
    <w:rPr>
      <w:kern w:val="2"/>
      <w:sz w:val="18"/>
      <w:szCs w:val="18"/>
    </w:rPr>
  </w:style>
  <w:style w:type="paragraph" w:customStyle="1" w:styleId="17">
    <w:name w:val="列出段落11"/>
    <w:basedOn w:val="1"/>
    <w:qFormat/>
    <w:uiPriority w:val="0"/>
    <w:pPr>
      <w:ind w:firstLine="420" w:firstLineChars="200"/>
    </w:pPr>
    <w:rPr>
      <w:rFonts w:eastAsia="宋体" w:cs="Times New Roman"/>
      <w:szCs w:val="21"/>
    </w:rPr>
  </w:style>
  <w:style w:type="paragraph" w:customStyle="1" w:styleId="18">
    <w:name w:val="列出段落2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1423</Words>
  <Characters>1541</Characters>
  <Lines>12</Lines>
  <Paragraphs>3</Paragraphs>
  <TotalTime>20</TotalTime>
  <ScaleCrop>false</ScaleCrop>
  <LinksUpToDate>false</LinksUpToDate>
  <CharactersWithSpaces>1556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2020-10-10T11:12:00Z</dcterms:created>
  <dc:creator>lenovo</dc:creator>
  <cp:lastModifiedBy>浮云祭</cp:lastModifiedBy>
  <cp:lastPrinted>2020-09-21T02:33:00Z</cp:lastPrinted>
  <dcterms:modified xsi:type="dcterms:W3CDTF">2023-06-13T09:51:12Z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AB8C4C2335684BEABED121EE3FD6895B_12</vt:lpwstr>
  </property>
</Properties>
</file>